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71455">
      <w:pPr>
        <w:jc w:val="center"/>
        <w:rPr>
          <w:rFonts w:hint="eastAsia" w:ascii="华文中宋" w:hAnsi="华文中宋" w:eastAsia="华文中宋" w:cs="华文中宋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36"/>
          <w:szCs w:val="36"/>
        </w:rPr>
        <w:t>中科青研教育研究院</w:t>
      </w:r>
      <w:r>
        <w:rPr>
          <w:rFonts w:hint="eastAsia" w:ascii="华文中宋" w:hAnsi="华文中宋" w:eastAsia="华文中宋" w:cs="华文中宋"/>
          <w:b/>
          <w:bCs/>
          <w:color w:val="FF0000"/>
          <w:sz w:val="36"/>
          <w:szCs w:val="36"/>
          <w:lang w:val="en-US" w:eastAsia="zh-CN"/>
        </w:rPr>
        <w:t>科研</w:t>
      </w:r>
      <w:r>
        <w:rPr>
          <w:rFonts w:hint="eastAsia" w:ascii="华文中宋" w:hAnsi="华文中宋" w:eastAsia="华文中宋" w:cs="华文中宋"/>
          <w:b/>
          <w:bCs/>
          <w:color w:val="FF0000"/>
          <w:sz w:val="36"/>
          <w:szCs w:val="36"/>
        </w:rPr>
        <w:t>奖励办法</w:t>
      </w:r>
      <w:r>
        <w:rPr>
          <w:rFonts w:hint="eastAsia" w:ascii="华文中宋" w:hAnsi="华文中宋" w:eastAsia="华文中宋" w:cs="华文中宋"/>
          <w:b/>
          <w:bCs/>
          <w:color w:val="FF0000"/>
          <w:sz w:val="36"/>
          <w:szCs w:val="36"/>
          <w:lang w:val="en-US" w:eastAsia="zh-CN"/>
        </w:rPr>
        <w:t>细则</w:t>
      </w:r>
    </w:p>
    <w:p w14:paraId="30423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青研教字[2024]第</w:t>
      </w:r>
      <w:r>
        <w:rPr>
          <w:rFonts w:hint="eastAsia" w:ascii="华文中宋" w:hAnsi="华文中宋" w:eastAsia="华文中宋" w:cs="华文中宋"/>
          <w:lang w:val="en-US" w:eastAsia="zh-CN"/>
        </w:rPr>
        <w:t>011</w:t>
      </w:r>
      <w:bookmarkStart w:id="0" w:name="_GoBack"/>
      <w:bookmarkEnd w:id="0"/>
      <w:r>
        <w:rPr>
          <w:rFonts w:hint="eastAsia" w:ascii="华文中宋" w:hAnsi="华文中宋" w:eastAsia="华文中宋" w:cs="华文中宋"/>
        </w:rPr>
        <w:t>号</w:t>
      </w:r>
    </w:p>
    <w:p w14:paraId="1EEEAAAE">
      <w:pPr>
        <w:jc w:val="center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-448310</wp:posOffset>
                </wp:positionH>
                <wp:positionV relativeFrom="paragraph">
                  <wp:posOffset>139065</wp:posOffset>
                </wp:positionV>
                <wp:extent cx="5984875" cy="17145"/>
                <wp:effectExtent l="0" t="6350" r="6350" b="146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88975" y="1601470"/>
                          <a:ext cx="598487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5.3pt;margin-top:10.95pt;height:1.35pt;width:471.25pt;z-index:251660288;mso-width-relative:page;mso-height-relative:page;" filled="f" stroked="t" coordsize="21600,21600" o:gfxdata="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YLG0f2AAAAAkBAAAPAAAAAAAAAAEAIAAAACIAAABkcnMvZG93&#10;bnJldi54bWxQSwECFAAUAAAACACHTuJAmGO8tAACAADLAwAADgAAAAAAAAABACAAAAAnAQAAZHJz&#10;L2Uyb0RvYy54bWxQSwUGAAAAAAYABgBZAQAAmQUAAAAA&#10;">
                <v:fill on="f" focussize="0,0"/>
                <v:stroke weight="1pt" color="#E54C5E [3209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D980DB7">
      <w:pPr>
        <w:jc w:val="both"/>
        <w:rPr>
          <w:rFonts w:hint="eastAsia"/>
        </w:rPr>
      </w:pPr>
      <w:r>
        <w:rPr>
          <w:rFonts w:hint="eastAsia"/>
        </w:rPr>
        <w:t>第一章 总则</w:t>
      </w:r>
    </w:p>
    <w:p w14:paraId="6940414E">
      <w:pPr>
        <w:rPr>
          <w:rFonts w:hint="eastAsia"/>
        </w:rPr>
      </w:pPr>
      <w:r>
        <w:rPr>
          <w:rFonts w:hint="eastAsia"/>
        </w:rPr>
        <w:t>1. 本办法旨在奖励中科青研教育研究院员工在科研、学术、教学、竞赛等方面取得的显著成就。</w:t>
      </w:r>
    </w:p>
    <w:p w14:paraId="43913593">
      <w:pPr>
        <w:rPr>
          <w:rFonts w:hint="eastAsia"/>
        </w:rPr>
      </w:pPr>
      <w:r>
        <w:rPr>
          <w:rFonts w:hint="eastAsia"/>
        </w:rPr>
        <w:t>2. 奖励对象为中科青研教育研究院的正式员工、特聘研究员、在读研究生及合作单位成员。</w:t>
      </w:r>
    </w:p>
    <w:p w14:paraId="4979E7CB">
      <w:pPr>
        <w:rPr>
          <w:rFonts w:hint="eastAsia"/>
        </w:rPr>
      </w:pPr>
    </w:p>
    <w:p w14:paraId="5AB06013">
      <w:pPr>
        <w:rPr>
          <w:rFonts w:hint="eastAsia"/>
        </w:rPr>
      </w:pPr>
      <w:r>
        <w:rPr>
          <w:rFonts w:hint="eastAsia"/>
        </w:rPr>
        <w:t>第二章 科研项目奖励</w:t>
      </w:r>
    </w:p>
    <w:p w14:paraId="416B1D97">
      <w:pPr>
        <w:rPr>
          <w:rFonts w:hint="eastAsia"/>
        </w:rPr>
      </w:pPr>
      <w:r>
        <w:rPr>
          <w:rFonts w:hint="eastAsia"/>
        </w:rPr>
        <w:t>1. 国家级科研项目（如国家自然科学基金重点项目）立项，项目负责人一次性奖励5万元人民币。</w:t>
      </w:r>
    </w:p>
    <w:p w14:paraId="07CDFBC5">
      <w:pPr>
        <w:rPr>
          <w:rFonts w:hint="eastAsia"/>
        </w:rPr>
      </w:pPr>
      <w:r>
        <w:rPr>
          <w:rFonts w:hint="eastAsia"/>
        </w:rPr>
        <w:t>2. 省部级科研项目（如省自然科学基金项目）立项，项目负责人一次性奖励3万元人民币。</w:t>
      </w:r>
    </w:p>
    <w:p w14:paraId="2A2511B1">
      <w:pPr>
        <w:rPr>
          <w:rFonts w:hint="eastAsia"/>
        </w:rPr>
      </w:pPr>
      <w:r>
        <w:rPr>
          <w:rFonts w:hint="eastAsia"/>
        </w:rPr>
        <w:t>3. 校级科研项目立项，项目负责人一次性奖励1万元人民币。</w:t>
      </w:r>
    </w:p>
    <w:p w14:paraId="0A45FACA">
      <w:pPr>
        <w:rPr>
          <w:rFonts w:hint="eastAsia"/>
        </w:rPr>
      </w:pPr>
    </w:p>
    <w:p w14:paraId="6535AE89">
      <w:pPr>
        <w:rPr>
          <w:rFonts w:hint="eastAsia"/>
        </w:rPr>
      </w:pPr>
      <w:r>
        <w:rPr>
          <w:rFonts w:hint="eastAsia"/>
        </w:rPr>
        <w:t>第三章 论文发表奖励</w:t>
      </w:r>
    </w:p>
    <w:p w14:paraId="699C74F6">
      <w:pPr>
        <w:rPr>
          <w:rFonts w:hint="eastAsia"/>
        </w:rPr>
      </w:pPr>
      <w:r>
        <w:rPr>
          <w:rFonts w:hint="eastAsia"/>
        </w:rPr>
        <w:t>1. SCI/SSCI Q1区论文，第一作者或通讯作者奖励1万元人民币，共同第一作者或第二作者奖励5000元人民币。</w:t>
      </w:r>
    </w:p>
    <w:p w14:paraId="3DB2513E">
      <w:pPr>
        <w:rPr>
          <w:rFonts w:hint="eastAsia"/>
        </w:rPr>
      </w:pPr>
      <w:r>
        <w:rPr>
          <w:rFonts w:hint="eastAsia"/>
        </w:rPr>
        <w:t>2. SCI/SSCI Q2区论文，第一作者或通讯作者奖励8000元人民币，共同第一作者或第二作者奖励3000元人民币。</w:t>
      </w:r>
    </w:p>
    <w:p w14:paraId="7C078DDF">
      <w:pPr>
        <w:rPr>
          <w:rFonts w:hint="eastAsia"/>
        </w:rPr>
      </w:pPr>
      <w:r>
        <w:rPr>
          <w:rFonts w:hint="eastAsia"/>
        </w:rPr>
        <w:t>3. 中文核心期刊（如CSSCI来源期刊）论文，第一作者或通讯作者奖励4000元人民币。</w:t>
      </w:r>
    </w:p>
    <w:p w14:paraId="09DAC582">
      <w:pPr>
        <w:rPr>
          <w:rFonts w:hint="eastAsia"/>
        </w:rPr>
      </w:pPr>
    </w:p>
    <w:p w14:paraId="1C22B388">
      <w:pPr>
        <w:rPr>
          <w:rFonts w:hint="eastAsia"/>
        </w:rPr>
      </w:pPr>
      <w:r>
        <w:rPr>
          <w:rFonts w:hint="eastAsia"/>
        </w:rPr>
        <w:t>第四章 专利奖励</w:t>
      </w:r>
    </w:p>
    <w:p w14:paraId="2874CCE4">
      <w:pPr>
        <w:rPr>
          <w:rFonts w:hint="eastAsia"/>
        </w:rPr>
      </w:pPr>
      <w:r>
        <w:rPr>
          <w:rFonts w:hint="eastAsia"/>
        </w:rPr>
        <w:t>1. 国家发明专利授权，每项奖励8000元人民币。</w:t>
      </w:r>
    </w:p>
    <w:p w14:paraId="4C4E1B47">
      <w:pPr>
        <w:rPr>
          <w:rFonts w:hint="eastAsia"/>
        </w:rPr>
      </w:pPr>
      <w:r>
        <w:rPr>
          <w:rFonts w:hint="eastAsia"/>
        </w:rPr>
        <w:t>2. 实用新型专利授权，每项奖励4000元人民币。</w:t>
      </w:r>
    </w:p>
    <w:p w14:paraId="7910BA48">
      <w:pPr>
        <w:rPr>
          <w:rFonts w:hint="eastAsia"/>
        </w:rPr>
      </w:pPr>
    </w:p>
    <w:p w14:paraId="73FD0B94">
      <w:pPr>
        <w:rPr>
          <w:rFonts w:hint="eastAsia"/>
        </w:rPr>
      </w:pPr>
      <w:r>
        <w:rPr>
          <w:rFonts w:hint="eastAsia"/>
        </w:rPr>
        <w:t>第五章 竞赛获奖奖励</w:t>
      </w:r>
    </w:p>
    <w:p w14:paraId="76AC0CC7">
      <w:pPr>
        <w:rPr>
          <w:rFonts w:hint="eastAsia"/>
        </w:rPr>
      </w:pPr>
      <w:r>
        <w:rPr>
          <w:rFonts w:hint="eastAsia"/>
        </w:rPr>
        <w:t>1. 国际级竞赛（如ACM国际大学生程序设计竞赛）获奖，一等奖奖励1.5万元人民币，二等奖奖励1万元人民币，三等奖奖励8000元人民币。</w:t>
      </w:r>
    </w:p>
    <w:p w14:paraId="5EC64190">
      <w:pPr>
        <w:rPr>
          <w:rFonts w:hint="eastAsia"/>
        </w:rPr>
      </w:pPr>
      <w:r>
        <w:rPr>
          <w:rFonts w:hint="eastAsia"/>
        </w:rPr>
        <w:t>2. 国家级竞赛（如“挑战杯”全国大学生课外学术科技作品竞赛）获奖，一等奖奖励1万元人民币，二等奖奖励6000元人民币，三等奖奖励4000元人民币。</w:t>
      </w:r>
    </w:p>
    <w:p w14:paraId="43B7F97F">
      <w:pPr>
        <w:rPr>
          <w:rFonts w:hint="eastAsia"/>
        </w:rPr>
      </w:pPr>
    </w:p>
    <w:p w14:paraId="77E5AEAB">
      <w:pPr>
        <w:rPr>
          <w:rFonts w:hint="eastAsia"/>
        </w:rPr>
      </w:pPr>
      <w:r>
        <w:rPr>
          <w:rFonts w:hint="eastAsia"/>
        </w:rPr>
        <w:t>第六章 学术兼职奖励</w:t>
      </w:r>
    </w:p>
    <w:p w14:paraId="3280BF94">
      <w:pPr>
        <w:rPr>
          <w:rFonts w:hint="eastAsia"/>
        </w:rPr>
      </w:pPr>
      <w:r>
        <w:rPr>
          <w:rFonts w:hint="eastAsia"/>
        </w:rPr>
        <w:t>1. 国际学术组织（如IEEE）重要职务，每项奖励1.2万元人民币。</w:t>
      </w:r>
    </w:p>
    <w:p w14:paraId="4F4D69AE">
      <w:pPr>
        <w:rPr>
          <w:rFonts w:hint="eastAsia"/>
        </w:rPr>
      </w:pPr>
      <w:r>
        <w:rPr>
          <w:rFonts w:hint="eastAsia"/>
        </w:rPr>
        <w:t>2. 国家级学术组织（如中国科学技术协会下属学会）职务，每项奖励8000元人民币。</w:t>
      </w:r>
    </w:p>
    <w:p w14:paraId="1BD0F5AB">
      <w:pPr>
        <w:rPr>
          <w:rFonts w:hint="eastAsia"/>
        </w:rPr>
      </w:pPr>
    </w:p>
    <w:p w14:paraId="70F016E9">
      <w:pPr>
        <w:rPr>
          <w:rFonts w:hint="eastAsia"/>
        </w:rPr>
      </w:pPr>
      <w:r>
        <w:rPr>
          <w:rFonts w:hint="eastAsia"/>
        </w:rPr>
        <w:t>第七章 奖励条件</w:t>
      </w:r>
    </w:p>
    <w:p w14:paraId="6398B3FE">
      <w:pPr>
        <w:rPr>
          <w:rFonts w:hint="eastAsia"/>
        </w:rPr>
      </w:pPr>
      <w:r>
        <w:rPr>
          <w:rFonts w:hint="eastAsia"/>
        </w:rPr>
        <w:t>1. 获奖单位必须为中科青研教育研究院，或与研究院有合作关系的单位。</w:t>
      </w:r>
    </w:p>
    <w:p w14:paraId="673D185A">
      <w:pPr>
        <w:rPr>
          <w:rFonts w:hint="eastAsia"/>
        </w:rPr>
      </w:pPr>
      <w:r>
        <w:rPr>
          <w:rFonts w:hint="eastAsia"/>
        </w:rPr>
        <w:t>2. 论文、专利、竞赛等成果必须以中科青研教育研究院为第一完成单位或合作单位。</w:t>
      </w:r>
    </w:p>
    <w:p w14:paraId="3FC5AFE3">
      <w:pPr>
        <w:rPr>
          <w:rFonts w:hint="eastAsia"/>
        </w:rPr>
      </w:pPr>
      <w:r>
        <w:rPr>
          <w:rFonts w:hint="eastAsia"/>
        </w:rPr>
        <w:t>3. 获奖人员应具有良好的职业道德和学术诚信。</w:t>
      </w:r>
    </w:p>
    <w:p w14:paraId="3048076C">
      <w:pPr>
        <w:rPr>
          <w:rFonts w:hint="eastAsia"/>
        </w:rPr>
      </w:pPr>
    </w:p>
    <w:p w14:paraId="5BF0D19A">
      <w:pPr>
        <w:rPr>
          <w:rFonts w:hint="eastAsia"/>
        </w:rPr>
      </w:pPr>
      <w:r>
        <w:rPr>
          <w:rFonts w:hint="eastAsia"/>
        </w:rPr>
        <w:t>第八章 奖励程序</w:t>
      </w:r>
    </w:p>
    <w:p w14:paraId="27D93495">
      <w:pPr>
        <w:rPr>
          <w:rFonts w:hint="eastAsia"/>
        </w:rPr>
      </w:pPr>
      <w:r>
        <w:rPr>
          <w:rFonts w:hint="eastAsia"/>
        </w:rPr>
        <w:t>1. 获奖人员需在获奖后30天内提交奖励申请表、获奖证书复印件及其它相关证明材料。</w:t>
      </w:r>
    </w:p>
    <w:p w14:paraId="79602FF3">
      <w:pPr>
        <w:rPr>
          <w:rFonts w:hint="eastAsia"/>
        </w:rPr>
      </w:pPr>
      <w:r>
        <w:rPr>
          <w:rFonts w:hint="eastAsia"/>
        </w:rPr>
        <w:t>2. 研究院科研处负责收集和初审奖励申请材料，确保材料的真实性和完整性。</w:t>
      </w:r>
    </w:p>
    <w:p w14:paraId="23BA8A9D">
      <w:pPr>
        <w:rPr>
          <w:rFonts w:hint="eastAsia"/>
        </w:rPr>
      </w:pPr>
      <w:r>
        <w:rPr>
          <w:rFonts w:hint="eastAsia"/>
        </w:rPr>
        <w:t>3. 研究院设立奖励评审委员会，负责审核奖励申请，必要时可邀请外部专家进行评审。</w:t>
      </w:r>
    </w:p>
    <w:p w14:paraId="1D0B90B3">
      <w:pPr>
        <w:rPr>
          <w:rFonts w:hint="eastAsia"/>
        </w:rPr>
      </w:pPr>
    </w:p>
    <w:p w14:paraId="7DB3ECA8">
      <w:pPr>
        <w:rPr>
          <w:rFonts w:hint="eastAsia"/>
        </w:rPr>
      </w:pPr>
      <w:r>
        <w:rPr>
          <w:rFonts w:hint="eastAsia"/>
        </w:rPr>
        <w:t>第九章 监督与违规处理</w:t>
      </w:r>
    </w:p>
    <w:p w14:paraId="1FD32ED8">
      <w:pPr>
        <w:rPr>
          <w:rFonts w:hint="eastAsia"/>
        </w:rPr>
      </w:pPr>
      <w:r>
        <w:rPr>
          <w:rFonts w:hint="eastAsia"/>
        </w:rPr>
        <w:t>1. 研究院纪检监察部门负责监督奖励评审过程，确保评审工作的公正性。</w:t>
      </w:r>
    </w:p>
    <w:p w14:paraId="09A64B78">
      <w:pPr>
        <w:rPr>
          <w:rFonts w:hint="eastAsia"/>
        </w:rPr>
      </w:pPr>
      <w:r>
        <w:rPr>
          <w:rFonts w:hint="eastAsia"/>
        </w:rPr>
        <w:t>2. 对于提供虚假材料、抄袭剽窃等违规行为，一经查实，取消奖励资格，并依法依规处理。</w:t>
      </w:r>
    </w:p>
    <w:p w14:paraId="3BAE5C87">
      <w:pPr>
        <w:rPr>
          <w:rFonts w:hint="eastAsia"/>
        </w:rPr>
      </w:pPr>
    </w:p>
    <w:p w14:paraId="3EB10960">
      <w:pPr>
        <w:rPr>
          <w:rFonts w:hint="eastAsia"/>
        </w:rPr>
      </w:pPr>
      <w:r>
        <w:rPr>
          <w:rFonts w:hint="eastAsia"/>
        </w:rPr>
        <w:t>第十章 附则</w:t>
      </w:r>
    </w:p>
    <w:p w14:paraId="4E8E971B">
      <w:pPr>
        <w:rPr>
          <w:rFonts w:hint="eastAsia"/>
        </w:rPr>
      </w:pPr>
      <w:r>
        <w:rPr>
          <w:rFonts w:hint="eastAsia"/>
        </w:rPr>
        <w:t>1. 本办法自发布之日起实施，由研究院科研处负责解释。</w:t>
      </w:r>
    </w:p>
    <w:p w14:paraId="08DC9509">
      <w:pPr>
        <w:rPr>
          <w:rFonts w:hint="eastAsia"/>
        </w:rPr>
      </w:pPr>
      <w:r>
        <w:rPr>
          <w:rFonts w:hint="eastAsia"/>
        </w:rPr>
        <w:t>2. 对于特殊情况或重大贡献，研究院可另行研究决定奖励标准。</w:t>
      </w:r>
    </w:p>
    <w:p w14:paraId="52D6D3BC">
      <w:pPr>
        <w:rPr>
          <w:rFonts w:hint="eastAsia"/>
        </w:rPr>
      </w:pPr>
    </w:p>
    <w:p w14:paraId="59DDF5AE">
      <w:pPr>
        <w:rPr>
          <w:rFonts w:hint="eastAsia"/>
        </w:rPr>
      </w:pPr>
      <w:r>
        <w:rPr>
          <w:rFonts w:hint="eastAsia"/>
        </w:rPr>
        <w:t>附件</w:t>
      </w:r>
    </w:p>
    <w:p w14:paraId="24ED3ABA">
      <w:pPr>
        <w:rPr>
          <w:rFonts w:hint="eastAsia"/>
        </w:rPr>
      </w:pPr>
      <w:r>
        <w:rPr>
          <w:rFonts w:hint="eastAsia"/>
        </w:rPr>
        <w:t>1. 奖励申请表格式。</w:t>
      </w:r>
    </w:p>
    <w:p w14:paraId="264C6FBF">
      <w:pPr>
        <w:rPr>
          <w:rFonts w:hint="eastAsi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103505</wp:posOffset>
            </wp:positionV>
            <wp:extent cx="1599565" cy="1574165"/>
            <wp:effectExtent l="23495" t="0" r="15240" b="36830"/>
            <wp:wrapNone/>
            <wp:docPr id="2" name="图片 2" descr="中科青研教育研究院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科青研教育研究院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0760000">
                      <a:off x="0" y="0"/>
                      <a:ext cx="159956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2. 证明材料清单及提交指南。</w:t>
      </w:r>
    </w:p>
    <w:p w14:paraId="763D9BA1">
      <w:pPr>
        <w:rPr>
          <w:rFonts w:hint="eastAsia"/>
        </w:rPr>
      </w:pPr>
      <w:r>
        <w:rPr>
          <w:rFonts w:hint="eastAsia"/>
        </w:rPr>
        <w:t>3. 学术诚信承诺书。</w:t>
      </w:r>
    </w:p>
    <w:p w14:paraId="096328E3">
      <w:pPr>
        <w:rPr>
          <w:rFonts w:hint="eastAsia"/>
        </w:rPr>
      </w:pPr>
    </w:p>
    <w:p w14:paraId="58D18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中科青研教育研究院学术委员会</w:t>
      </w:r>
    </w:p>
    <w:p w14:paraId="742B183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370FF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-814070</wp:posOffset>
          </wp:positionH>
          <wp:positionV relativeFrom="paragraph">
            <wp:posOffset>-280670</wp:posOffset>
          </wp:positionV>
          <wp:extent cx="3260725" cy="535940"/>
          <wp:effectExtent l="0" t="0" r="6350" b="6985"/>
          <wp:wrapNone/>
          <wp:docPr id="1" name="图片 1" descr="中科青研教育研究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中科青研教育研究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0725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4C63377E"/>
    <w:rsid w:val="027408F3"/>
    <w:rsid w:val="25585215"/>
    <w:rsid w:val="34156351"/>
    <w:rsid w:val="4C63377E"/>
    <w:rsid w:val="70AC7790"/>
    <w:rsid w:val="735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1008</Words>
  <Characters>1095</Characters>
  <Lines>0</Lines>
  <Paragraphs>0</Paragraphs>
  <TotalTime>1</TotalTime>
  <ScaleCrop>false</ScaleCrop>
  <LinksUpToDate>false</LinksUpToDate>
  <CharactersWithSpaces>1185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2024-08-10T08:28:00Z</dcterms:created>
  <dc:creator>逸农工作室</dc:creator>
  <cp:lastModifiedBy>逸农工作室</cp:lastModifiedBy>
  <dcterms:modified xsi:type="dcterms:W3CDTF">2024-09-13T04:34:47Z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37700F5697814881B83E4021DD8E7818_11</vt:lpwstr>
  </property>
</Properties>
</file>